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B" w:rsidRDefault="006C66EB" w:rsidP="006C66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OCTAVA SESIÓN DEL R. AYUNTAMIENTO 2015-2018</w:t>
      </w:r>
    </w:p>
    <w:p w:rsidR="006C66EB" w:rsidRDefault="006C66EB" w:rsidP="006C66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6C66EB" w:rsidRDefault="006C66EB" w:rsidP="006C66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29 DE MAYO DE 2018</w:t>
      </w:r>
    </w:p>
    <w:p w:rsidR="006C66EB" w:rsidRDefault="006C66EB" w:rsidP="006C66EB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6C66EB" w:rsidRDefault="006C66EB" w:rsidP="006C66EB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6C66EB" w:rsidRDefault="006C66EB" w:rsidP="006C66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 w:rsidRPr="00411A1A">
        <w:rPr>
          <w:rFonts w:ascii="Arial" w:eastAsia="Arial" w:hAnsi="Arial" w:cs="Arial"/>
          <w:sz w:val="24"/>
        </w:rPr>
        <w:t>Contralor</w:t>
      </w:r>
      <w:r>
        <w:rPr>
          <w:rFonts w:ascii="Arial" w:eastAsia="Arial" w:hAnsi="Arial" w:cs="Arial"/>
          <w:sz w:val="24"/>
        </w:rPr>
        <w:t xml:space="preserve">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6C66EB" w:rsidRDefault="006C66EB" w:rsidP="006C66EB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(Inasistencia y posterior incorporación a la sesión)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(Inasistencia y posterior incorporación a la sesión)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</w:t>
      </w:r>
      <w:r w:rsidRPr="001B333C">
        <w:rPr>
          <w:rFonts w:ascii="Arial" w:eastAsia="Arial" w:hAnsi="Arial" w:cs="Arial"/>
          <w:b/>
          <w:sz w:val="24"/>
        </w:rPr>
        <w:t xml:space="preserve">VÍCTOR CÉSAR GARCÍA CABALLERO, </w:t>
      </w:r>
      <w:r w:rsidRPr="001B333C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6C66EB" w:rsidRDefault="006C66EB" w:rsidP="006C66EB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5B6CD9" w:rsidRDefault="006C66EB" w:rsidP="006C66EB"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6EB"/>
    <w:rsid w:val="00003F3F"/>
    <w:rsid w:val="005B6CD9"/>
    <w:rsid w:val="006C66EB"/>
    <w:rsid w:val="00795882"/>
    <w:rsid w:val="00D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B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2018-06-20T14:20:00Z</dcterms:created>
  <dcterms:modified xsi:type="dcterms:W3CDTF">2018-06-20T14:33:00Z</dcterms:modified>
</cp:coreProperties>
</file>